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67" w:rsidRPr="00246A67" w:rsidRDefault="00246A67" w:rsidP="00246A67">
      <w:pPr>
        <w:spacing w:before="100" w:beforeAutospacing="1" w:after="240" w:line="360" w:lineRule="auto"/>
        <w:jc w:val="both"/>
        <w:rPr>
          <w:b/>
          <w:color w:val="000000"/>
          <w:sz w:val="36"/>
          <w:szCs w:val="36"/>
        </w:rPr>
      </w:pPr>
      <w:r w:rsidRPr="00246A67">
        <w:rPr>
          <w:b/>
          <w:color w:val="000000"/>
          <w:sz w:val="36"/>
          <w:szCs w:val="36"/>
        </w:rPr>
        <w:t>Аннотация к дополнительной общеразвивающей программе «Ритмика»</w:t>
      </w:r>
    </w:p>
    <w:p w:rsidR="00246A67" w:rsidRDefault="00246A67" w:rsidP="00246A67">
      <w:pPr>
        <w:spacing w:before="100" w:beforeAutospacing="1" w:after="240" w:line="360" w:lineRule="auto"/>
        <w:jc w:val="both"/>
        <w:rPr>
          <w:b/>
          <w:color w:val="000000"/>
          <w:sz w:val="36"/>
          <w:szCs w:val="36"/>
        </w:rPr>
      </w:pPr>
      <w:r w:rsidRPr="00246A67">
        <w:rPr>
          <w:b/>
          <w:color w:val="000000"/>
          <w:sz w:val="36"/>
          <w:szCs w:val="36"/>
        </w:rPr>
        <w:t>Муз. руководитель Маркова Н.К.</w:t>
      </w:r>
    </w:p>
    <w:p w:rsidR="00246A67" w:rsidRPr="00FD744D" w:rsidRDefault="00246A67" w:rsidP="00246A67">
      <w:pPr>
        <w:pStyle w:val="a5"/>
        <w:spacing w:line="276" w:lineRule="auto"/>
        <w:ind w:right="604"/>
        <w:contextualSpacing/>
        <w:jc w:val="both"/>
        <w:rPr>
          <w:b w:val="0"/>
          <w:lang w:val="ru-RU"/>
        </w:rPr>
      </w:pPr>
      <w:r w:rsidRPr="00BC4C25">
        <w:rPr>
          <w:lang w:val="ru-RU"/>
        </w:rPr>
        <w:t xml:space="preserve">Ритмика </w:t>
      </w:r>
      <w:r w:rsidRPr="00FD744D">
        <w:rPr>
          <w:b w:val="0"/>
          <w:lang w:val="ru-RU"/>
        </w:rPr>
        <w:t>– это ритмические движения под музыку, и именно она является начальным этапом освоения искусства танца. Танец – это средство воспитания и развития личности ребёнка, которое способно создать благотворную почву для раскрытия его потенциальных возможностей и самореализации. Гармоничное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:rsidR="00246A67" w:rsidRDefault="00246A67" w:rsidP="00246A67">
      <w:pPr>
        <w:contextualSpacing/>
      </w:pPr>
    </w:p>
    <w:p w:rsidR="00246A67" w:rsidRDefault="00246A67" w:rsidP="00246A67">
      <w:pPr>
        <w:contextualSpacing/>
      </w:pPr>
    </w:p>
    <w:p w:rsidR="00246A67" w:rsidRPr="005C2843" w:rsidRDefault="00246A67" w:rsidP="00246A67">
      <w:pPr>
        <w:contextualSpacing/>
        <w:rPr>
          <w:sz w:val="28"/>
          <w:szCs w:val="28"/>
        </w:rPr>
      </w:pPr>
      <w:r w:rsidRPr="005C2843">
        <w:rPr>
          <w:b/>
          <w:bCs/>
          <w:sz w:val="28"/>
          <w:szCs w:val="28"/>
        </w:rPr>
        <w:t>Направленность программы</w:t>
      </w:r>
      <w:r w:rsidRPr="005C2843">
        <w:rPr>
          <w:sz w:val="28"/>
          <w:szCs w:val="28"/>
        </w:rPr>
        <w:t>: художественно-эстетическая</w:t>
      </w:r>
    </w:p>
    <w:p w:rsidR="00246A67" w:rsidRPr="005C2843" w:rsidRDefault="00246A67" w:rsidP="00246A67">
      <w:pPr>
        <w:spacing w:line="276" w:lineRule="auto"/>
        <w:ind w:right="2"/>
        <w:contextualSpacing/>
        <w:jc w:val="both"/>
        <w:rPr>
          <w:b/>
          <w:color w:val="000000" w:themeColor="text1"/>
          <w:sz w:val="28"/>
          <w:szCs w:val="28"/>
        </w:rPr>
      </w:pPr>
      <w:r w:rsidRPr="005C2843">
        <w:rPr>
          <w:b/>
          <w:color w:val="000000" w:themeColor="text1"/>
          <w:sz w:val="28"/>
          <w:szCs w:val="28"/>
        </w:rPr>
        <w:t xml:space="preserve">Адресат программы </w:t>
      </w:r>
      <w:r w:rsidRPr="005C2843">
        <w:rPr>
          <w:color w:val="000000" w:themeColor="text1"/>
          <w:sz w:val="28"/>
          <w:szCs w:val="28"/>
        </w:rPr>
        <w:t>программа предназначена для детей возраста 5-8 лет, независимо от их гендерной принадлежности</w:t>
      </w:r>
      <w:r w:rsidRPr="005C2843">
        <w:rPr>
          <w:b/>
          <w:color w:val="000000" w:themeColor="text1"/>
          <w:sz w:val="28"/>
          <w:szCs w:val="28"/>
        </w:rPr>
        <w:t>.</w:t>
      </w:r>
    </w:p>
    <w:p w:rsidR="00246A67" w:rsidRPr="005C2843" w:rsidRDefault="00246A67" w:rsidP="00246A67">
      <w:pPr>
        <w:spacing w:line="276" w:lineRule="auto"/>
        <w:ind w:right="228"/>
        <w:contextualSpacing/>
        <w:jc w:val="both"/>
        <w:rPr>
          <w:b/>
          <w:iCs/>
          <w:color w:val="000000" w:themeColor="text1"/>
          <w:sz w:val="28"/>
          <w:szCs w:val="28"/>
        </w:rPr>
      </w:pPr>
      <w:r w:rsidRPr="005C2843">
        <w:rPr>
          <w:b/>
          <w:iCs/>
          <w:color w:val="000000" w:themeColor="text1"/>
          <w:sz w:val="28"/>
          <w:szCs w:val="28"/>
        </w:rPr>
        <w:t>Актуальность программы:</w:t>
      </w:r>
    </w:p>
    <w:p w:rsidR="00246A67" w:rsidRPr="001403CA" w:rsidRDefault="00246A67" w:rsidP="00246A67">
      <w:pPr>
        <w:spacing w:line="276" w:lineRule="auto"/>
        <w:ind w:right="228"/>
        <w:contextualSpacing/>
        <w:jc w:val="both"/>
        <w:rPr>
          <w:iCs/>
          <w:color w:val="000000" w:themeColor="text1"/>
          <w:sz w:val="28"/>
          <w:szCs w:val="28"/>
        </w:rPr>
      </w:pPr>
      <w:r w:rsidRPr="005C2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403CA">
        <w:rPr>
          <w:sz w:val="28"/>
          <w:szCs w:val="28"/>
        </w:rPr>
        <w:t xml:space="preserve">Занятие ритмикой воспитывает коммуникабельность, трудолюбие, умение добиваться цели, формирует эмоциональную культуру общения. Программа направлена на формирование и развитие у воспитанников таких физических данных, как подвижность, выносливость, сила, на развитие танцевальных данных: гибкости, пластичности, танцевального шага. На первом этапе обучения первоочередной задачей является координация слуховых и двигательных навыков и постепенное их осознание. Привычка соотносить двигательные ощущения с музыкой приводит к осознанию и дифференциации мышечных групп. Постепенно мышечное чувство закрепляется в определенных динамических стереотипах, которые в свою очередь путем обратной связи закрепляют и слуховые. Понимание танцевального движения как музыкально-двигательного вырабатывает привычку внимательно слушать музыкальные интонации и передавать их движения. В первом разделе включаются коллективно-порядковые и ритмические упражнения. Во втором разделе вводятся элементы классического танца. Постепенно, по степени усложнения, упражнения подготавливают к более сложным движениям и физической нагрузке, укрепляют мышцы ног, спины, способствуют развитию координации движений. Темы занятий должны соответствовать интересам детей отражая </w:t>
      </w:r>
      <w:r w:rsidRPr="001403CA">
        <w:rPr>
          <w:sz w:val="28"/>
          <w:szCs w:val="28"/>
        </w:rPr>
        <w:lastRenderedPageBreak/>
        <w:t xml:space="preserve">в танцевальной форме круг жизненных явлений, включая мир </w:t>
      </w:r>
      <w:proofErr w:type="gramStart"/>
      <w:r w:rsidRPr="001403CA">
        <w:rPr>
          <w:sz w:val="28"/>
          <w:szCs w:val="28"/>
        </w:rPr>
        <w:t>природы ,популярных</w:t>
      </w:r>
      <w:proofErr w:type="gramEnd"/>
      <w:r w:rsidRPr="001403CA">
        <w:rPr>
          <w:sz w:val="28"/>
          <w:szCs w:val="28"/>
        </w:rPr>
        <w:t xml:space="preserve"> сказок и песен. При этом используется выразительный жест, мимика. Постепенное и последовательное воспитание позы </w:t>
      </w:r>
      <w:proofErr w:type="spellStart"/>
      <w:r w:rsidRPr="001403CA">
        <w:rPr>
          <w:sz w:val="28"/>
          <w:szCs w:val="28"/>
        </w:rPr>
        <w:t>прямостояния</w:t>
      </w:r>
      <w:proofErr w:type="spellEnd"/>
      <w:r w:rsidRPr="001403CA">
        <w:rPr>
          <w:sz w:val="28"/>
          <w:szCs w:val="28"/>
        </w:rPr>
        <w:t xml:space="preserve"> на основе упражнений создает дальнейшие навыки правильной и красивой осанки. Учитывая тот факт, что внимание детей быстро рассеивается, следует подкреплять логическое восприятие образным. В процессе занятий следует сочетать движения новые, повторяемые и хорошо выученные, что позволяет чередовать концентрацию внимания детей с разрядкой напряжения Данная программа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родителей.</w:t>
      </w:r>
    </w:p>
    <w:p w:rsidR="00246A67" w:rsidRPr="005C2843" w:rsidRDefault="00246A67" w:rsidP="00246A67">
      <w:pPr>
        <w:spacing w:line="276" w:lineRule="auto"/>
        <w:ind w:right="228" w:firstLine="567"/>
        <w:contextualSpacing/>
        <w:jc w:val="both"/>
        <w:rPr>
          <w:b/>
          <w:iCs/>
          <w:color w:val="000000" w:themeColor="text1"/>
          <w:sz w:val="28"/>
          <w:szCs w:val="28"/>
        </w:rPr>
      </w:pPr>
    </w:p>
    <w:p w:rsidR="00246A67" w:rsidRPr="00E20502" w:rsidRDefault="00246A67" w:rsidP="00246A67">
      <w:pPr>
        <w:spacing w:line="276" w:lineRule="auto"/>
        <w:ind w:right="228"/>
        <w:contextualSpacing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   </w:t>
      </w:r>
      <w:r w:rsidRPr="005C2843">
        <w:rPr>
          <w:b/>
          <w:iCs/>
          <w:color w:val="000000" w:themeColor="text1"/>
          <w:sz w:val="28"/>
          <w:szCs w:val="28"/>
        </w:rPr>
        <w:t>Отличительной особенностью программы являются: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Pr="005C2843">
        <w:rPr>
          <w:sz w:val="28"/>
          <w:szCs w:val="28"/>
        </w:rPr>
        <w:t>сама специфике танцевального искусства, которая определяется многогранным воздействием танца на человека. Танец воспитывает в детях умение работать самостоятельно и в коллективе, концентрироваться на поставленных задачах, готовит таким образом дошкольников к серьезным занятиям.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5C2843">
        <w:rPr>
          <w:b/>
          <w:iCs/>
          <w:color w:val="000000" w:themeColor="text1"/>
          <w:sz w:val="28"/>
          <w:szCs w:val="28"/>
        </w:rPr>
        <w:t>Обучающие задачи</w:t>
      </w:r>
      <w:r w:rsidRPr="005C2843">
        <w:rPr>
          <w:b/>
          <w:color w:val="000000" w:themeColor="text1"/>
          <w:sz w:val="28"/>
          <w:szCs w:val="28"/>
        </w:rPr>
        <w:t>:</w:t>
      </w:r>
      <w:r w:rsidRPr="005C2843">
        <w:rPr>
          <w:color w:val="000000" w:themeColor="text1"/>
          <w:sz w:val="28"/>
          <w:szCs w:val="28"/>
        </w:rPr>
        <w:t xml:space="preserve">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 xml:space="preserve">приобретение координации слуховых и двигательных навыков и постепенное их осознание;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 xml:space="preserve">добиться у детей к </w:t>
      </w:r>
      <w:r>
        <w:rPr>
          <w:sz w:val="28"/>
          <w:szCs w:val="28"/>
        </w:rPr>
        <w:t xml:space="preserve">осмысленному жесту и движения;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дать основы</w:t>
      </w:r>
      <w:r>
        <w:rPr>
          <w:sz w:val="28"/>
          <w:szCs w:val="28"/>
        </w:rPr>
        <w:t xml:space="preserve"> азбуки музыкального развития; </w:t>
      </w:r>
      <w:r w:rsidRPr="005C2843">
        <w:rPr>
          <w:sz w:val="28"/>
          <w:szCs w:val="28"/>
        </w:rPr>
        <w:t xml:space="preserve">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 xml:space="preserve">познакомить с элементами ритмики; </w:t>
      </w:r>
    </w:p>
    <w:p w:rsidR="00246A67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5C2843">
        <w:rPr>
          <w:sz w:val="28"/>
          <w:szCs w:val="28"/>
        </w:rPr>
        <w:t>- обучить упражнениям партерной гимнастики;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обучить основам класс</w:t>
      </w:r>
      <w:r>
        <w:rPr>
          <w:sz w:val="28"/>
          <w:szCs w:val="28"/>
        </w:rPr>
        <w:t xml:space="preserve">ического и характерного танца;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сформировать умение ориентироваться в пространстве и нав</w:t>
      </w:r>
      <w:r>
        <w:rPr>
          <w:sz w:val="28"/>
          <w:szCs w:val="28"/>
        </w:rPr>
        <w:t xml:space="preserve">ыков соблюдения рисунка танца. </w:t>
      </w:r>
    </w:p>
    <w:p w:rsidR="00246A67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</w:t>
      </w:r>
      <w:r w:rsidRPr="005C2843">
        <w:rPr>
          <w:b/>
          <w:iCs/>
          <w:color w:val="000000" w:themeColor="text1"/>
          <w:sz w:val="28"/>
          <w:szCs w:val="28"/>
        </w:rPr>
        <w:t>Развивающие задачи</w:t>
      </w:r>
      <w:r w:rsidRPr="005C2843">
        <w:rPr>
          <w:b/>
          <w:color w:val="000000" w:themeColor="text1"/>
          <w:sz w:val="28"/>
          <w:szCs w:val="28"/>
        </w:rPr>
        <w:t>:</w:t>
      </w:r>
    </w:p>
    <w:p w:rsidR="00246A67" w:rsidRPr="00E20502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ь творческую инициативу детей;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развить муз</w:t>
      </w:r>
      <w:r>
        <w:rPr>
          <w:sz w:val="28"/>
          <w:szCs w:val="28"/>
        </w:rPr>
        <w:t xml:space="preserve">ыкальный слух и чувство ритма;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воображение, фантазию; </w:t>
      </w:r>
      <w:r w:rsidRPr="005C2843">
        <w:rPr>
          <w:sz w:val="28"/>
          <w:szCs w:val="28"/>
        </w:rPr>
        <w:t xml:space="preserve">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 xml:space="preserve">укрепить мышечную, дыхательную </w:t>
      </w:r>
      <w:r>
        <w:rPr>
          <w:sz w:val="28"/>
          <w:szCs w:val="28"/>
        </w:rPr>
        <w:t xml:space="preserve">и сердечно-сосудистую системы; </w:t>
      </w:r>
      <w:r w:rsidRPr="005C2843">
        <w:rPr>
          <w:sz w:val="28"/>
          <w:szCs w:val="28"/>
        </w:rPr>
        <w:t xml:space="preserve">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с</w:t>
      </w:r>
      <w:r>
        <w:rPr>
          <w:sz w:val="28"/>
          <w:szCs w:val="28"/>
        </w:rPr>
        <w:t xml:space="preserve">формировать правильную осанку; </w:t>
      </w:r>
      <w:r w:rsidRPr="005C2843">
        <w:rPr>
          <w:sz w:val="28"/>
          <w:szCs w:val="28"/>
        </w:rPr>
        <w:t xml:space="preserve">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развить ф</w:t>
      </w:r>
      <w:r>
        <w:rPr>
          <w:sz w:val="28"/>
          <w:szCs w:val="28"/>
        </w:rPr>
        <w:t xml:space="preserve">изическую силу и выносливость; </w:t>
      </w:r>
      <w:r w:rsidRPr="005C2843">
        <w:rPr>
          <w:sz w:val="28"/>
          <w:szCs w:val="28"/>
        </w:rPr>
        <w:t xml:space="preserve">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раз</w:t>
      </w:r>
      <w:r>
        <w:rPr>
          <w:sz w:val="28"/>
          <w:szCs w:val="28"/>
        </w:rPr>
        <w:t xml:space="preserve">вить гибкость, балетный «шаг»;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 xml:space="preserve">сформировать навыки учебного труда: понимание задания, продумывание хода его выполнения,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активной работе;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2843">
        <w:rPr>
          <w:sz w:val="28"/>
          <w:szCs w:val="28"/>
        </w:rPr>
        <w:t>развить волевые качества детей: умение преодолевать трудности в учении, используя для этого творческие задания.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 </w:t>
      </w:r>
      <w:r w:rsidRPr="005C2843">
        <w:rPr>
          <w:b/>
          <w:iCs/>
          <w:color w:val="000000" w:themeColor="text1"/>
          <w:sz w:val="28"/>
          <w:szCs w:val="28"/>
        </w:rPr>
        <w:t>Воспитательные задачи: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формировать нравственно-эстетические отнош</w:t>
      </w:r>
      <w:r>
        <w:rPr>
          <w:sz w:val="28"/>
          <w:szCs w:val="28"/>
        </w:rPr>
        <w:t xml:space="preserve">ения между детьми и взрослыми;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развить у детей а</w:t>
      </w:r>
      <w:r>
        <w:rPr>
          <w:sz w:val="28"/>
          <w:szCs w:val="28"/>
        </w:rPr>
        <w:t xml:space="preserve">ктивность и самостоятельность;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воспитать трудолюбие и на</w:t>
      </w:r>
      <w:r>
        <w:rPr>
          <w:sz w:val="28"/>
          <w:szCs w:val="28"/>
        </w:rPr>
        <w:t xml:space="preserve">стойчивость в достижении цели;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закрепить интерес уча</w:t>
      </w:r>
      <w:r>
        <w:rPr>
          <w:sz w:val="28"/>
          <w:szCs w:val="28"/>
        </w:rPr>
        <w:t xml:space="preserve">щихся к занятиям хореографией; </w:t>
      </w:r>
      <w:r w:rsidRPr="005C2843">
        <w:rPr>
          <w:sz w:val="28"/>
          <w:szCs w:val="28"/>
        </w:rPr>
        <w:t xml:space="preserve">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создать атмосферу радости детског</w:t>
      </w:r>
      <w:r>
        <w:rPr>
          <w:sz w:val="28"/>
          <w:szCs w:val="28"/>
        </w:rPr>
        <w:t xml:space="preserve">о творчества в сотрудничестве; 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 xml:space="preserve">добиться у детей к </w:t>
      </w:r>
      <w:r>
        <w:rPr>
          <w:sz w:val="28"/>
          <w:szCs w:val="28"/>
        </w:rPr>
        <w:t xml:space="preserve">осмысленному жесту и движения; </w:t>
      </w:r>
    </w:p>
    <w:p w:rsidR="00246A67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>сформировать адекватное от</w:t>
      </w:r>
      <w:r>
        <w:rPr>
          <w:sz w:val="28"/>
          <w:szCs w:val="28"/>
        </w:rPr>
        <w:t>ношение к замечаниям педагога;</w:t>
      </w:r>
    </w:p>
    <w:p w:rsidR="00246A67" w:rsidRPr="005C2843" w:rsidRDefault="00246A67" w:rsidP="00246A67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843">
        <w:rPr>
          <w:sz w:val="28"/>
          <w:szCs w:val="28"/>
        </w:rPr>
        <w:t xml:space="preserve">воспитать эмоциональную отзывчивость и культуру восприятия произведений </w:t>
      </w:r>
      <w:r>
        <w:rPr>
          <w:sz w:val="28"/>
          <w:szCs w:val="28"/>
        </w:rPr>
        <w:t xml:space="preserve">  </w:t>
      </w:r>
      <w:r w:rsidRPr="005C2843">
        <w:rPr>
          <w:sz w:val="28"/>
          <w:szCs w:val="28"/>
        </w:rPr>
        <w:t>музыкального и хореографического</w:t>
      </w:r>
      <w:r>
        <w:rPr>
          <w:sz w:val="28"/>
          <w:szCs w:val="28"/>
        </w:rPr>
        <w:t xml:space="preserve"> искусства.</w:t>
      </w:r>
      <w:r w:rsidRPr="005C2843">
        <w:rPr>
          <w:sz w:val="28"/>
          <w:szCs w:val="28"/>
        </w:rPr>
        <w:t xml:space="preserve"> </w:t>
      </w:r>
    </w:p>
    <w:p w:rsidR="00246A67" w:rsidRPr="005C2843" w:rsidRDefault="00246A67" w:rsidP="00246A67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246A67" w:rsidRPr="005C2843" w:rsidRDefault="00246A67" w:rsidP="00246A67">
      <w:pPr>
        <w:spacing w:line="276" w:lineRule="auto"/>
        <w:contextualSpacing/>
        <w:jc w:val="both"/>
        <w:rPr>
          <w:sz w:val="28"/>
          <w:szCs w:val="28"/>
        </w:rPr>
      </w:pPr>
      <w:r w:rsidRPr="005C2843">
        <w:rPr>
          <w:b/>
          <w:sz w:val="28"/>
          <w:szCs w:val="28"/>
        </w:rPr>
        <w:t>Планируемые результаты освоения ДОП:</w:t>
      </w:r>
      <w:r w:rsidRPr="005C2843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2"/>
        <w:gridCol w:w="6923"/>
      </w:tblGrid>
      <w:tr w:rsidR="00246A67" w:rsidRPr="00841140" w:rsidTr="006E5141">
        <w:tc>
          <w:tcPr>
            <w:tcW w:w="2405" w:type="dxa"/>
          </w:tcPr>
          <w:p w:rsidR="00246A67" w:rsidRDefault="00246A67" w:rsidP="006E514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5C2843">
              <w:rPr>
                <w:b/>
                <w:sz w:val="28"/>
                <w:szCs w:val="28"/>
                <w:lang w:val="ru-RU"/>
              </w:rPr>
              <w:t>Предметные</w:t>
            </w:r>
          </w:p>
        </w:tc>
        <w:tc>
          <w:tcPr>
            <w:tcW w:w="7915" w:type="dxa"/>
          </w:tcPr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знакомство детей с танцевальной культурой своего народа и народов других стран;</w:t>
            </w:r>
          </w:p>
          <w:p w:rsidR="00246A67" w:rsidRPr="00D80DA5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знакомство детей с наиболее известными исполнителями и деятелями хореографического искусства;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знакомство детей с наиболее известными балетными спектаклями;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освоение азбуки музыкального развития;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умение выполнять элементы ритмики;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умение выполнять упражнения партерного экзерсиса;</w:t>
            </w:r>
          </w:p>
          <w:p w:rsidR="00246A67" w:rsidRPr="00D80DA5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освоение основ классического и характерного танца;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умение ориентироваться в пространстве и навык соблюдения рисунка танца.</w:t>
            </w:r>
          </w:p>
          <w:p w:rsidR="00246A67" w:rsidRDefault="00246A67" w:rsidP="006E514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246A67" w:rsidRPr="00841140" w:rsidTr="006E5141">
        <w:tc>
          <w:tcPr>
            <w:tcW w:w="2405" w:type="dxa"/>
          </w:tcPr>
          <w:p w:rsidR="00246A67" w:rsidRDefault="00246A67" w:rsidP="006E514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5C2843">
              <w:rPr>
                <w:b/>
                <w:sz w:val="28"/>
                <w:szCs w:val="28"/>
                <w:lang w:val="ru-RU"/>
              </w:rPr>
              <w:t>Личностные</w:t>
            </w:r>
          </w:p>
        </w:tc>
        <w:tc>
          <w:tcPr>
            <w:tcW w:w="7915" w:type="dxa"/>
          </w:tcPr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формирование нравственно-эстетических отношений между детьми и взрослыми;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развитие у детей активности и самостоятельности, коммуникативных способностей; </w:t>
            </w:r>
            <w:r w:rsidRPr="005C2843">
              <w:rPr>
                <w:sz w:val="28"/>
                <w:szCs w:val="28"/>
              </w:rPr>
              <w:sym w:font="Symbol" w:char="F02D"/>
            </w:r>
            <w:r w:rsidRPr="005C2843">
              <w:rPr>
                <w:sz w:val="28"/>
                <w:szCs w:val="28"/>
                <w:lang w:val="ru-RU"/>
              </w:rPr>
              <w:t xml:space="preserve"> формирование трудолюбия и настойчивости в достижении цели;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закрепление интереса учащихся к занятиям хореографией; </w:t>
            </w:r>
            <w:r w:rsidRPr="005C2843">
              <w:rPr>
                <w:sz w:val="28"/>
                <w:szCs w:val="28"/>
              </w:rPr>
              <w:sym w:font="Symbol" w:char="F02D"/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укрепление дружеских связей между учащимися;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lastRenderedPageBreak/>
              <w:t>создание атмосферы радости детского творчества в сотрудничестве;</w:t>
            </w:r>
          </w:p>
          <w:p w:rsidR="00246A67" w:rsidRPr="00D80DA5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формирование в каждом учащемся личной ответственности перед коллективом; </w:t>
            </w:r>
            <w:r w:rsidRPr="005C2843">
              <w:rPr>
                <w:sz w:val="28"/>
                <w:szCs w:val="28"/>
              </w:rPr>
              <w:sym w:font="Symbol" w:char="F02D"/>
            </w:r>
            <w:r w:rsidRPr="005C2843">
              <w:rPr>
                <w:sz w:val="28"/>
                <w:szCs w:val="28"/>
                <w:lang w:val="ru-RU"/>
              </w:rPr>
              <w:t xml:space="preserve"> формирование умения самостоятельной работы;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формирование адекватного отношения к замечаниям педагога; </w:t>
            </w:r>
          </w:p>
          <w:p w:rsidR="00246A67" w:rsidRPr="00D80DA5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 развитие эмоциональной отзывчивости и культуры восприятия произведений музыкального и хореографического искусства;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 формирование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  <w:p w:rsidR="00246A67" w:rsidRDefault="00246A67" w:rsidP="006E514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246A67" w:rsidRPr="00841140" w:rsidTr="006E5141">
        <w:tc>
          <w:tcPr>
            <w:tcW w:w="2405" w:type="dxa"/>
          </w:tcPr>
          <w:p w:rsidR="00246A67" w:rsidRDefault="00246A67" w:rsidP="006E514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lastRenderedPageBreak/>
              <w:t>Метапредметные</w:t>
            </w:r>
            <w:proofErr w:type="spellEnd"/>
          </w:p>
        </w:tc>
        <w:tc>
          <w:tcPr>
            <w:tcW w:w="7915" w:type="dxa"/>
          </w:tcPr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развитие творческих способности детей;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развитие музыкального слуха и чувства ритма; 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развитие воображения, фантазии;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 укрепление мышечной, дыхательной и сердечно</w:t>
            </w:r>
            <w:r>
              <w:rPr>
                <w:sz w:val="28"/>
                <w:szCs w:val="28"/>
                <w:lang w:val="ru-RU"/>
              </w:rPr>
              <w:t>-</w:t>
            </w:r>
            <w:r w:rsidRPr="005C2843">
              <w:rPr>
                <w:sz w:val="28"/>
                <w:szCs w:val="28"/>
                <w:lang w:val="ru-RU"/>
              </w:rPr>
              <w:t xml:space="preserve">сосудистой систем;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 развитие физической силы и выносливости; 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формирование правильной осанки; 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формирование навыков учебного труда: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понимание задания, продумывание хода его выполнения,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подготовка к активной работе, </w:t>
            </w:r>
          </w:p>
          <w:p w:rsidR="00246A67" w:rsidRPr="005C2843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>соблюде</w:t>
            </w:r>
            <w:r>
              <w:rPr>
                <w:sz w:val="28"/>
                <w:szCs w:val="28"/>
                <w:lang w:val="ru-RU"/>
              </w:rPr>
              <w:t>ние рационального режима труда;</w:t>
            </w:r>
          </w:p>
          <w:p w:rsidR="00246A67" w:rsidRDefault="00246A67" w:rsidP="006E5141">
            <w:pPr>
              <w:spacing w:line="276" w:lineRule="auto"/>
              <w:ind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C2843">
              <w:rPr>
                <w:sz w:val="28"/>
                <w:szCs w:val="28"/>
                <w:lang w:val="ru-RU"/>
              </w:rPr>
              <w:t xml:space="preserve"> развитие волевых качеств учащихся, умения преодолевать трудности в учении, используя для этого творческие задания.</w:t>
            </w:r>
          </w:p>
          <w:p w:rsidR="00246A67" w:rsidRDefault="00246A67" w:rsidP="006E5141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246A67" w:rsidRDefault="00246A67" w:rsidP="00246A6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246A67" w:rsidRDefault="00246A67" w:rsidP="00246A6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246A67" w:rsidRPr="00246A67" w:rsidRDefault="00246A67" w:rsidP="00246A67">
      <w:pPr>
        <w:spacing w:before="100" w:beforeAutospacing="1" w:after="240" w:line="360" w:lineRule="auto"/>
        <w:jc w:val="both"/>
        <w:rPr>
          <w:b/>
          <w:color w:val="000000"/>
          <w:sz w:val="36"/>
          <w:szCs w:val="36"/>
        </w:rPr>
      </w:pPr>
      <w:bookmarkStart w:id="0" w:name="_GoBack"/>
      <w:bookmarkEnd w:id="0"/>
    </w:p>
    <w:p w:rsidR="00246A67" w:rsidRDefault="00246A67" w:rsidP="00246A67">
      <w:pPr>
        <w:spacing w:before="100" w:beforeAutospacing="1" w:after="240" w:line="360" w:lineRule="auto"/>
        <w:jc w:val="both"/>
        <w:rPr>
          <w:color w:val="000000"/>
          <w:sz w:val="20"/>
          <w:szCs w:val="20"/>
        </w:rPr>
      </w:pPr>
    </w:p>
    <w:p w:rsidR="0040386C" w:rsidRDefault="0040386C"/>
    <w:sectPr w:rsidR="0040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3"/>
    <w:rsid w:val="00246A67"/>
    <w:rsid w:val="0040386C"/>
    <w:rsid w:val="008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5644"/>
  <w15:chartTrackingRefBased/>
  <w15:docId w15:val="{A12B9218-9093-4A44-8CF1-7700CE35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6A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6A67"/>
    <w:rPr>
      <w:b/>
      <w:bCs/>
    </w:rPr>
  </w:style>
  <w:style w:type="paragraph" w:styleId="a5">
    <w:name w:val="Body Text"/>
    <w:basedOn w:val="a"/>
    <w:link w:val="a6"/>
    <w:rsid w:val="00246A67"/>
    <w:pPr>
      <w:jc w:val="center"/>
    </w:pPr>
    <w:rPr>
      <w:b/>
      <w:bCs/>
      <w:sz w:val="28"/>
      <w:lang w:val="en-US" w:eastAsia="zh-CN"/>
    </w:rPr>
  </w:style>
  <w:style w:type="character" w:customStyle="1" w:styleId="a6">
    <w:name w:val="Основной текст Знак"/>
    <w:basedOn w:val="a0"/>
    <w:link w:val="a5"/>
    <w:rsid w:val="00246A67"/>
    <w:rPr>
      <w:rFonts w:ascii="Times New Roman" w:eastAsia="Times New Roman" w:hAnsi="Times New Roman" w:cs="Times New Roman"/>
      <w:b/>
      <w:bCs/>
      <w:sz w:val="28"/>
      <w:szCs w:val="24"/>
      <w:lang w:val="en-US" w:eastAsia="zh-CN"/>
    </w:rPr>
  </w:style>
  <w:style w:type="table" w:styleId="a7">
    <w:name w:val="Table Grid"/>
    <w:uiPriority w:val="39"/>
    <w:rsid w:val="00246A6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2024-09-30T09:42:00Z</dcterms:created>
  <dcterms:modified xsi:type="dcterms:W3CDTF">2024-09-30T10:15:00Z</dcterms:modified>
</cp:coreProperties>
</file>